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D5B" w:rsidRPr="000A0A66" w:rsidRDefault="004D3D5B" w:rsidP="004D3D5B">
      <w:pPr>
        <w:pStyle w:val="11"/>
        <w:jc w:val="right"/>
        <w:rPr>
          <w:sz w:val="24"/>
          <w:szCs w:val="24"/>
          <w:lang w:val="uk-UA"/>
        </w:rPr>
      </w:pPr>
    </w:p>
    <w:p w:rsidR="00F372A9" w:rsidRPr="0007369A" w:rsidRDefault="00F372A9" w:rsidP="00F372A9">
      <w:pPr>
        <w:pStyle w:val="11"/>
        <w:jc w:val="center"/>
        <w:rPr>
          <w:noProof/>
          <w:lang w:val="uk-UA"/>
        </w:rPr>
      </w:pPr>
    </w:p>
    <w:tbl>
      <w:tblPr>
        <w:tblW w:w="14681" w:type="dxa"/>
        <w:jc w:val="right"/>
        <w:tblInd w:w="108" w:type="dxa"/>
        <w:tblLook w:val="0000"/>
      </w:tblPr>
      <w:tblGrid>
        <w:gridCol w:w="7757"/>
        <w:gridCol w:w="6924"/>
      </w:tblGrid>
      <w:tr w:rsidR="00F372A9" w:rsidRPr="0007369A" w:rsidTr="00BB4BD3">
        <w:trPr>
          <w:trHeight w:val="367"/>
          <w:jc w:val="right"/>
        </w:trPr>
        <w:tc>
          <w:tcPr>
            <w:tcW w:w="7757" w:type="dxa"/>
          </w:tcPr>
          <w:p w:rsidR="00F372A9" w:rsidRPr="0007369A" w:rsidRDefault="00F372A9" w:rsidP="00BB4BD3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595834" w:rsidRDefault="000F2E7A" w:rsidP="005958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7</w:t>
            </w:r>
          </w:p>
          <w:p w:rsidR="00595834" w:rsidRDefault="00595834" w:rsidP="005958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F372A9" w:rsidRPr="0007369A" w:rsidRDefault="00595834" w:rsidP="005958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13.02. 2026 р. №    8-53 /2026</w:t>
            </w:r>
          </w:p>
        </w:tc>
      </w:tr>
    </w:tbl>
    <w:p w:rsidR="00F372A9" w:rsidRPr="0007369A" w:rsidRDefault="00F372A9" w:rsidP="00B74EB3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BE138E">
        <w:rPr>
          <w:rFonts w:ascii="Times New Roman" w:hAnsi="Times New Roman" w:cs="Times New Roman"/>
          <w:bCs w:val="0"/>
          <w:sz w:val="28"/>
          <w:szCs w:val="28"/>
        </w:rPr>
        <w:t xml:space="preserve"> 01.01</w:t>
      </w:r>
      <w:r w:rsidR="00B92110">
        <w:rPr>
          <w:rFonts w:ascii="Times New Roman" w:hAnsi="Times New Roman" w:cs="Times New Roman"/>
          <w:bCs w:val="0"/>
          <w:sz w:val="28"/>
          <w:szCs w:val="28"/>
        </w:rPr>
        <w:t>.202</w:t>
      </w:r>
      <w:r w:rsidR="00BE138E">
        <w:rPr>
          <w:rFonts w:ascii="Times New Roman" w:hAnsi="Times New Roman" w:cs="Times New Roman"/>
          <w:bCs w:val="0"/>
          <w:sz w:val="28"/>
          <w:szCs w:val="28"/>
        </w:rPr>
        <w:t>6</w:t>
      </w:r>
      <w:r w:rsidR="00F6320B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року</w:t>
      </w:r>
      <w:r w:rsidRPr="0007369A">
        <w:rPr>
          <w:snapToGrid w:val="0"/>
        </w:rPr>
        <w:t xml:space="preserve"> 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576"/>
      </w:tblGrid>
      <w:tr w:rsidR="00F372A9" w:rsidRPr="00B334D1" w:rsidTr="007E5011">
        <w:trPr>
          <w:cantSplit/>
          <w:trHeight w:val="262"/>
          <w:jc w:val="center"/>
        </w:trPr>
        <w:tc>
          <w:tcPr>
            <w:tcW w:w="10576" w:type="dxa"/>
          </w:tcPr>
          <w:p w:rsidR="00B74EB3" w:rsidRPr="00953A2B" w:rsidRDefault="00F372A9" w:rsidP="00B74EB3">
            <w:pPr>
              <w:jc w:val="center"/>
              <w:rPr>
                <w:b/>
                <w:bCs/>
                <w:sz w:val="28"/>
                <w:szCs w:val="28"/>
                <w:u w:val="single"/>
                <w:lang w:eastAsia="uk-UA"/>
              </w:rPr>
            </w:pPr>
            <w:r w:rsidRPr="00953A2B">
              <w:rPr>
                <w:b/>
                <w:bCs/>
                <w:sz w:val="28"/>
                <w:szCs w:val="28"/>
                <w:u w:val="single"/>
                <w:lang w:eastAsia="uk-UA"/>
              </w:rPr>
              <w:t>«Забезпечення функ</w:t>
            </w:r>
            <w:r w:rsidR="008A77F1" w:rsidRPr="00953A2B">
              <w:rPr>
                <w:b/>
                <w:bCs/>
                <w:sz w:val="28"/>
                <w:szCs w:val="28"/>
                <w:u w:val="single"/>
                <w:lang w:eastAsia="uk-UA"/>
              </w:rPr>
              <w:t>ц</w:t>
            </w:r>
            <w:r w:rsidRPr="00953A2B">
              <w:rPr>
                <w:b/>
                <w:bCs/>
                <w:sz w:val="28"/>
                <w:szCs w:val="28"/>
                <w:u w:val="single"/>
                <w:lang w:eastAsia="uk-UA"/>
              </w:rPr>
              <w:t xml:space="preserve">іонування  громадських вбиралень  на </w:t>
            </w:r>
            <w:r w:rsidR="00B92110">
              <w:rPr>
                <w:b/>
                <w:bCs/>
                <w:sz w:val="28"/>
                <w:szCs w:val="28"/>
                <w:u w:val="single"/>
                <w:lang w:eastAsia="uk-UA"/>
              </w:rPr>
              <w:t>202</w:t>
            </w:r>
            <w:r w:rsidR="000F6818">
              <w:rPr>
                <w:b/>
                <w:bCs/>
                <w:sz w:val="28"/>
                <w:szCs w:val="28"/>
                <w:u w:val="single"/>
                <w:lang w:eastAsia="uk-UA"/>
              </w:rPr>
              <w:t>5</w:t>
            </w:r>
            <w:r w:rsidR="007E5011">
              <w:rPr>
                <w:b/>
                <w:bCs/>
                <w:sz w:val="28"/>
                <w:szCs w:val="28"/>
                <w:u w:val="single"/>
                <w:lang w:eastAsia="uk-UA"/>
              </w:rPr>
              <w:t xml:space="preserve"> </w:t>
            </w:r>
            <w:r w:rsidRPr="00953A2B">
              <w:rPr>
                <w:b/>
                <w:bCs/>
                <w:sz w:val="28"/>
                <w:szCs w:val="28"/>
                <w:u w:val="single"/>
                <w:lang w:eastAsia="uk-UA"/>
              </w:rPr>
              <w:t xml:space="preserve"> р</w:t>
            </w:r>
            <w:r w:rsidR="007E5011">
              <w:rPr>
                <w:b/>
                <w:bCs/>
                <w:sz w:val="28"/>
                <w:szCs w:val="28"/>
                <w:u w:val="single"/>
                <w:lang w:eastAsia="uk-UA"/>
              </w:rPr>
              <w:t>ік</w:t>
            </w:r>
            <w:r w:rsidRPr="00953A2B">
              <w:rPr>
                <w:b/>
                <w:bCs/>
                <w:sz w:val="28"/>
                <w:szCs w:val="28"/>
                <w:u w:val="single"/>
                <w:lang w:eastAsia="uk-UA"/>
              </w:rPr>
              <w:t xml:space="preserve">» </w:t>
            </w:r>
          </w:p>
          <w:p w:rsidR="00F372A9" w:rsidRPr="00953A2B" w:rsidRDefault="00690424" w:rsidP="000F6818">
            <w:pPr>
              <w:jc w:val="center"/>
              <w:rPr>
                <w:color w:val="0070C0"/>
                <w:u w:val="single"/>
              </w:rPr>
            </w:pPr>
            <w:r w:rsidRPr="00F30EF5">
              <w:rPr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Pr="00F30EF5">
              <w:rPr>
                <w:sz w:val="28"/>
                <w:szCs w:val="28"/>
                <w:u w:val="single"/>
                <w:lang w:val="en-US"/>
              </w:rPr>
              <w:t>VIII</w:t>
            </w:r>
            <w:r w:rsidRPr="00F30EF5">
              <w:rPr>
                <w:sz w:val="28"/>
                <w:szCs w:val="28"/>
                <w:u w:val="single"/>
              </w:rPr>
              <w:t xml:space="preserve"> скликання   </w:t>
            </w:r>
            <w:r w:rsidR="000F6818" w:rsidRPr="00F30EF5">
              <w:rPr>
                <w:noProof/>
                <w:sz w:val="28"/>
                <w:u w:val="single"/>
              </w:rPr>
              <w:t>№</w:t>
            </w:r>
            <w:r w:rsidR="000F6818">
              <w:rPr>
                <w:noProof/>
                <w:sz w:val="28"/>
                <w:u w:val="single"/>
              </w:rPr>
              <w:t xml:space="preserve"> 3-43/2024</w:t>
            </w:r>
            <w:r w:rsidR="000F6818" w:rsidRPr="00F30EF5">
              <w:rPr>
                <w:noProof/>
                <w:sz w:val="28"/>
                <w:u w:val="single"/>
              </w:rPr>
              <w:t xml:space="preserve"> </w:t>
            </w:r>
            <w:r w:rsidR="000F6818">
              <w:rPr>
                <w:sz w:val="28"/>
                <w:szCs w:val="28"/>
                <w:u w:val="single"/>
              </w:rPr>
              <w:t>від 06.12.2024</w:t>
            </w:r>
            <w:r w:rsidR="000F6818" w:rsidRPr="00F30EF5">
              <w:rPr>
                <w:sz w:val="28"/>
                <w:szCs w:val="28"/>
                <w:u w:val="single"/>
              </w:rPr>
              <w:t xml:space="preserve"> року</w:t>
            </w:r>
            <w:r w:rsidR="00FC23F8">
              <w:rPr>
                <w:sz w:val="28"/>
                <w:szCs w:val="28"/>
                <w:u w:val="single"/>
              </w:rPr>
              <w:t xml:space="preserve"> зі змінами №</w:t>
            </w:r>
            <w:r w:rsidR="000D33B0">
              <w:rPr>
                <w:sz w:val="28"/>
                <w:szCs w:val="28"/>
                <w:u w:val="single"/>
              </w:rPr>
              <w:t xml:space="preserve"> 3-51/2025 від 26.11.2025</w:t>
            </w:r>
            <w:r w:rsidR="00FC23F8">
              <w:rPr>
                <w:sz w:val="28"/>
                <w:szCs w:val="28"/>
                <w:u w:val="single"/>
              </w:rPr>
              <w:t xml:space="preserve"> року</w:t>
            </w:r>
          </w:p>
        </w:tc>
      </w:tr>
    </w:tbl>
    <w:p w:rsidR="00F372A9" w:rsidRPr="0007369A" w:rsidRDefault="00F372A9" w:rsidP="00F372A9">
      <w:pPr>
        <w:jc w:val="center"/>
        <w:rPr>
          <w:snapToGrid w:val="0"/>
        </w:rPr>
      </w:pPr>
      <w:r w:rsidRPr="0007369A">
        <w:rPr>
          <w:snapToGrid w:val="0"/>
        </w:rPr>
        <w:t xml:space="preserve"> 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p w:rsidR="00F372A9" w:rsidRPr="0007369A" w:rsidRDefault="00F372A9" w:rsidP="00F372A9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8953"/>
      </w:tblGrid>
      <w:tr w:rsidR="00F372A9" w:rsidRPr="0007369A" w:rsidTr="00BB4BD3">
        <w:trPr>
          <w:cantSplit/>
          <w:trHeight w:val="293"/>
        </w:trPr>
        <w:tc>
          <w:tcPr>
            <w:tcW w:w="739" w:type="dxa"/>
          </w:tcPr>
          <w:p w:rsidR="00F372A9" w:rsidRPr="0007369A" w:rsidRDefault="00F372A9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F372A9" w:rsidRPr="0007369A" w:rsidRDefault="00F372A9" w:rsidP="00BB4BD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1216030</w:t>
            </w:r>
            <w:r w:rsidRPr="0007369A">
              <w:rPr>
                <w:snapToGrid w:val="0"/>
              </w:rPr>
              <w:t xml:space="preserve">      </w:t>
            </w:r>
          </w:p>
        </w:tc>
        <w:tc>
          <w:tcPr>
            <w:tcW w:w="973" w:type="dxa"/>
          </w:tcPr>
          <w:p w:rsidR="00F372A9" w:rsidRPr="0007369A" w:rsidRDefault="00F372A9" w:rsidP="00BB4BD3">
            <w:pPr>
              <w:jc w:val="right"/>
              <w:rPr>
                <w:snapToGrid w:val="0"/>
              </w:rPr>
            </w:pPr>
          </w:p>
        </w:tc>
        <w:tc>
          <w:tcPr>
            <w:tcW w:w="8953" w:type="dxa"/>
          </w:tcPr>
          <w:p w:rsidR="00F372A9" w:rsidRPr="00F372A9" w:rsidRDefault="00F372A9" w:rsidP="00A768EB">
            <w:pPr>
              <w:rPr>
                <w:b/>
                <w:snapToGrid w:val="0"/>
                <w:u w:val="single"/>
              </w:rPr>
            </w:pPr>
            <w:r w:rsidRPr="00F372A9">
              <w:rPr>
                <w:b/>
                <w:snapToGrid w:val="0"/>
                <w:u w:val="single"/>
              </w:rPr>
              <w:t xml:space="preserve">                          Організація благоустрою населених пунктів</w:t>
            </w:r>
            <w:r w:rsidR="00BB6DAB">
              <w:rPr>
                <w:b/>
                <w:snapToGrid w:val="0"/>
                <w:u w:val="single"/>
              </w:rPr>
              <w:t xml:space="preserve">               </w:t>
            </w:r>
            <w:r w:rsidR="00BB6DAB">
              <w:rPr>
                <w:snapToGrid w:val="0"/>
              </w:rPr>
              <w:t xml:space="preserve"> </w:t>
            </w:r>
          </w:p>
        </w:tc>
      </w:tr>
      <w:tr w:rsidR="00F372A9" w:rsidRPr="0007369A" w:rsidTr="00BB4BD3">
        <w:trPr>
          <w:cantSplit/>
          <w:trHeight w:val="293"/>
        </w:trPr>
        <w:tc>
          <w:tcPr>
            <w:tcW w:w="739" w:type="dxa"/>
          </w:tcPr>
          <w:p w:rsidR="00F372A9" w:rsidRPr="0007369A" w:rsidRDefault="00F372A9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F372A9" w:rsidRPr="0007369A" w:rsidRDefault="00F372A9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F372A9" w:rsidRPr="0007369A" w:rsidRDefault="00F372A9" w:rsidP="00BB4BD3">
            <w:pPr>
              <w:jc w:val="right"/>
              <w:rPr>
                <w:snapToGrid w:val="0"/>
              </w:rPr>
            </w:pPr>
          </w:p>
        </w:tc>
        <w:tc>
          <w:tcPr>
            <w:tcW w:w="8953" w:type="dxa"/>
          </w:tcPr>
          <w:p w:rsidR="00F372A9" w:rsidRPr="0007369A" w:rsidRDefault="00F372A9" w:rsidP="00B74EB3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</w:p>
        </w:tc>
      </w:tr>
    </w:tbl>
    <w:p w:rsidR="00080A75" w:rsidRDefault="00F523E1" w:rsidP="00B74EB3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  <w:r>
        <w:rPr>
          <w:snapToGrid w:val="0"/>
          <w:lang w:val="ru-RU"/>
        </w:rPr>
        <w:t xml:space="preserve">        </w:t>
      </w:r>
    </w:p>
    <w:p w:rsidR="00F523E1" w:rsidRPr="00B334D1" w:rsidRDefault="00F523E1" w:rsidP="00080A75">
      <w:pPr>
        <w:pStyle w:val="21"/>
        <w:spacing w:after="0" w:line="240" w:lineRule="auto"/>
        <w:ind w:left="4956" w:firstLine="708"/>
        <w:jc w:val="both"/>
        <w:rPr>
          <w:snapToGrid w:val="0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    </w:t>
      </w:r>
      <w:r w:rsidR="00F372A9">
        <w:rPr>
          <w:snapToGrid w:val="0"/>
        </w:rPr>
        <w:t xml:space="preserve">                </w:t>
      </w:r>
      <w:r w:rsidRPr="009B7158">
        <w:rPr>
          <w:snapToGrid w:val="0"/>
        </w:rPr>
        <w:t xml:space="preserve">гривень                                                                                                                                                                                                 </w:t>
      </w:r>
    </w:p>
    <w:tbl>
      <w:tblPr>
        <w:tblW w:w="15435" w:type="dxa"/>
        <w:jc w:val="center"/>
        <w:tblInd w:w="-8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792"/>
        <w:gridCol w:w="1559"/>
        <w:gridCol w:w="1559"/>
        <w:gridCol w:w="1560"/>
        <w:gridCol w:w="1593"/>
        <w:gridCol w:w="1418"/>
        <w:gridCol w:w="1275"/>
        <w:gridCol w:w="1443"/>
        <w:gridCol w:w="1275"/>
        <w:gridCol w:w="1961"/>
      </w:tblGrid>
      <w:tr w:rsidR="00F372A9" w:rsidRPr="00344C20" w:rsidTr="00F128C3">
        <w:trPr>
          <w:cantSplit/>
          <w:trHeight w:val="293"/>
          <w:jc w:val="center"/>
        </w:trPr>
        <w:tc>
          <w:tcPr>
            <w:tcW w:w="4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A768EB" w:rsidP="00FA207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F372A9" w:rsidRPr="00344C20">
              <w:rPr>
                <w:snapToGrid w:val="0"/>
                <w:sz w:val="20"/>
                <w:szCs w:val="20"/>
              </w:rPr>
              <w:t xml:space="preserve"> </w:t>
            </w:r>
            <w:r w:rsidR="00F372A9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3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2A9" w:rsidRPr="00344C20" w:rsidRDefault="00F372A9" w:rsidP="00FA207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A768EB">
              <w:rPr>
                <w:rStyle w:val="spelle"/>
                <w:snapToGrid w:val="0"/>
                <w:sz w:val="20"/>
                <w:szCs w:val="20"/>
              </w:rPr>
              <w:t xml:space="preserve"> відхилення</w:t>
            </w:r>
          </w:p>
        </w:tc>
      </w:tr>
      <w:tr w:rsidR="00F372A9" w:rsidRPr="00344C20" w:rsidTr="00F128C3">
        <w:trPr>
          <w:cantSplit/>
          <w:trHeight w:val="293"/>
          <w:jc w:val="center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2A9" w:rsidRPr="00344C20" w:rsidRDefault="00F372A9" w:rsidP="00FA207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A26935" w:rsidRPr="00344C20" w:rsidTr="00A26935">
        <w:trPr>
          <w:cantSplit/>
          <w:trHeight w:val="293"/>
          <w:jc w:val="center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BE138E" w:rsidP="00A26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820 268,00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BE138E" w:rsidP="00A26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820 268,00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A26935" w:rsidP="00A2693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BE138E" w:rsidP="00A26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806 938,42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BE138E" w:rsidP="004B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806 938,42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A26935" w:rsidP="00A2693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3C59DB" w:rsidRDefault="00BE138E" w:rsidP="003C59DB">
            <w:pPr>
              <w:jc w:val="center"/>
              <w:rPr>
                <w:rStyle w:val="spelle"/>
                <w:color w:val="002060"/>
                <w:sz w:val="22"/>
                <w:szCs w:val="22"/>
              </w:rPr>
            </w:pPr>
            <w:r>
              <w:rPr>
                <w:rStyle w:val="spelle"/>
                <w:color w:val="002060"/>
                <w:sz w:val="22"/>
                <w:szCs w:val="22"/>
              </w:rPr>
              <w:t>-13 329,58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3C59DB" w:rsidRDefault="00BE138E" w:rsidP="003C59DB">
            <w:pPr>
              <w:jc w:val="center"/>
              <w:rPr>
                <w:rStyle w:val="spelle"/>
                <w:color w:val="002060"/>
                <w:sz w:val="22"/>
                <w:szCs w:val="22"/>
              </w:rPr>
            </w:pPr>
            <w:r>
              <w:rPr>
                <w:rStyle w:val="spelle"/>
                <w:color w:val="002060"/>
                <w:sz w:val="22"/>
                <w:szCs w:val="22"/>
              </w:rPr>
              <w:t>-13 329,58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A26935" w:rsidP="00A2693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35" w:rsidRDefault="00BE138E" w:rsidP="009823E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 w:rsidRPr="00BE138E">
              <w:rPr>
                <w:rStyle w:val="grame"/>
                <w:snapToGrid w:val="0"/>
                <w:sz w:val="20"/>
                <w:szCs w:val="20"/>
              </w:rPr>
              <w:t>Відхилення від кошторисних призначень в зв'язку із економією фонду заробітної плати та придбання матеріальних ресурсів у постачальника з нижчою ціновою пропозицією</w:t>
            </w:r>
          </w:p>
        </w:tc>
      </w:tr>
    </w:tbl>
    <w:p w:rsidR="00864993" w:rsidRDefault="00864993" w:rsidP="009E2DF7"/>
    <w:p w:rsidR="00275A9B" w:rsidRPr="0007369A" w:rsidRDefault="00275A9B" w:rsidP="00275A9B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864993" w:rsidRDefault="00864993" w:rsidP="009E2DF7"/>
    <w:p w:rsidR="00864993" w:rsidRDefault="00864993" w:rsidP="009E2DF7"/>
    <w:p w:rsidR="00864993" w:rsidRPr="009B7158" w:rsidRDefault="00864993" w:rsidP="009E2DF7"/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89"/>
        <w:gridCol w:w="2068"/>
        <w:gridCol w:w="1587"/>
        <w:gridCol w:w="1105"/>
        <w:gridCol w:w="1239"/>
        <w:gridCol w:w="1457"/>
        <w:gridCol w:w="1236"/>
        <w:gridCol w:w="5806"/>
      </w:tblGrid>
      <w:tr w:rsidR="00FD6C3A" w:rsidRPr="00C13BAD" w:rsidTr="00FD6C3A">
        <w:trPr>
          <w:cantSplit/>
          <w:trHeight w:val="820"/>
          <w:jc w:val="center"/>
        </w:trPr>
        <w:tc>
          <w:tcPr>
            <w:tcW w:w="689" w:type="dxa"/>
            <w:vMerge w:val="restart"/>
            <w:vAlign w:val="center"/>
          </w:tcPr>
          <w:p w:rsidR="00FD6C3A" w:rsidRPr="00C13BAD" w:rsidRDefault="00FD6C3A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lastRenderedPageBreak/>
              <w:t>№</w:t>
            </w:r>
          </w:p>
          <w:p w:rsidR="00FD6C3A" w:rsidRPr="00C13BAD" w:rsidRDefault="00FD6C3A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FD6C3A" w:rsidRPr="00C13BAD" w:rsidRDefault="00FD6C3A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68" w:type="dxa"/>
            <w:vMerge w:val="restart"/>
            <w:vAlign w:val="center"/>
          </w:tcPr>
          <w:p w:rsidR="00FD6C3A" w:rsidRDefault="00FD6C3A" w:rsidP="00A768EB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D6C3A" w:rsidRDefault="00FD6C3A" w:rsidP="00A768EB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FD6C3A" w:rsidRPr="00C13BAD" w:rsidRDefault="00FD6C3A" w:rsidP="00A768E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587" w:type="dxa"/>
            <w:vMerge w:val="restart"/>
            <w:vAlign w:val="center"/>
          </w:tcPr>
          <w:p w:rsidR="00FD6C3A" w:rsidRPr="00C13BAD" w:rsidRDefault="00FD6C3A" w:rsidP="00A768EB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344" w:type="dxa"/>
            <w:gridSpan w:val="2"/>
            <w:vAlign w:val="center"/>
          </w:tcPr>
          <w:p w:rsidR="00FD6C3A" w:rsidRPr="00A768EB" w:rsidRDefault="00FD6C3A" w:rsidP="00A768EB">
            <w:pPr>
              <w:pStyle w:val="2"/>
              <w:jc w:val="center"/>
              <w:rPr>
                <w:sz w:val="22"/>
                <w:szCs w:val="22"/>
              </w:rPr>
            </w:pPr>
            <w:r w:rsidRPr="00A768EB">
              <w:rPr>
                <w:sz w:val="22"/>
                <w:szCs w:val="22"/>
              </w:rPr>
              <w:t>Планові обсяги фінансування, гривень</w:t>
            </w:r>
          </w:p>
          <w:p w:rsidR="00FD6C3A" w:rsidRPr="00A768EB" w:rsidRDefault="00FD6C3A" w:rsidP="00FD6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FD6C3A" w:rsidRPr="00A768EB" w:rsidRDefault="00FD6C3A" w:rsidP="00A768EB">
            <w:pPr>
              <w:pStyle w:val="2"/>
              <w:jc w:val="center"/>
              <w:rPr>
                <w:sz w:val="22"/>
                <w:szCs w:val="22"/>
              </w:rPr>
            </w:pPr>
            <w:r w:rsidRPr="00A768EB">
              <w:rPr>
                <w:sz w:val="22"/>
                <w:szCs w:val="22"/>
              </w:rPr>
              <w:t>Фактичні обсяги фінансування, гривень</w:t>
            </w:r>
          </w:p>
          <w:p w:rsidR="00FD6C3A" w:rsidRPr="00A768EB" w:rsidRDefault="00FD6C3A" w:rsidP="00FD6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06" w:type="dxa"/>
            <w:vMerge w:val="restart"/>
            <w:vAlign w:val="center"/>
          </w:tcPr>
          <w:p w:rsidR="00FD6C3A" w:rsidRPr="00C13BAD" w:rsidRDefault="00FD6C3A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FD6C3A" w:rsidRPr="00C13BAD" w:rsidTr="00FD6C3A">
        <w:trPr>
          <w:cantSplit/>
          <w:trHeight w:val="175"/>
          <w:jc w:val="center"/>
        </w:trPr>
        <w:tc>
          <w:tcPr>
            <w:tcW w:w="689" w:type="dxa"/>
            <w:vMerge/>
            <w:vAlign w:val="center"/>
          </w:tcPr>
          <w:p w:rsidR="00FD6C3A" w:rsidRPr="00C13BAD" w:rsidRDefault="00FD6C3A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68" w:type="dxa"/>
            <w:vMerge/>
            <w:vAlign w:val="center"/>
          </w:tcPr>
          <w:p w:rsidR="00FD6C3A" w:rsidRPr="009B6885" w:rsidRDefault="00FD6C3A" w:rsidP="00A768EB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587" w:type="dxa"/>
            <w:vMerge/>
            <w:vAlign w:val="center"/>
          </w:tcPr>
          <w:p w:rsidR="00FD6C3A" w:rsidRPr="00C13BAD" w:rsidRDefault="00FD6C3A" w:rsidP="00A768EB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105" w:type="dxa"/>
            <w:vAlign w:val="center"/>
          </w:tcPr>
          <w:p w:rsidR="00FD6C3A" w:rsidRPr="00A768EB" w:rsidRDefault="00FD6C3A" w:rsidP="00FD6C3A">
            <w:pPr>
              <w:jc w:val="center"/>
              <w:rPr>
                <w:sz w:val="22"/>
                <w:szCs w:val="22"/>
              </w:rPr>
            </w:pPr>
            <w:r w:rsidRPr="00A768EB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239" w:type="dxa"/>
            <w:vAlign w:val="center"/>
          </w:tcPr>
          <w:p w:rsidR="00FD6C3A" w:rsidRPr="00A768EB" w:rsidRDefault="00FD6C3A" w:rsidP="00A768EB">
            <w:pPr>
              <w:jc w:val="center"/>
              <w:rPr>
                <w:sz w:val="22"/>
                <w:szCs w:val="22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С</w:t>
            </w:r>
            <w:r w:rsidRPr="00344C20">
              <w:rPr>
                <w:rStyle w:val="grame"/>
                <w:snapToGrid w:val="0"/>
                <w:sz w:val="20"/>
                <w:szCs w:val="20"/>
              </w:rPr>
              <w:t>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57" w:type="dxa"/>
            <w:vAlign w:val="center"/>
          </w:tcPr>
          <w:p w:rsidR="00FD6C3A" w:rsidRPr="00A768EB" w:rsidRDefault="00FD6C3A" w:rsidP="00FD6C3A">
            <w:pPr>
              <w:jc w:val="center"/>
              <w:rPr>
                <w:sz w:val="22"/>
                <w:szCs w:val="22"/>
              </w:rPr>
            </w:pPr>
            <w:r w:rsidRPr="00A768EB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236" w:type="dxa"/>
            <w:vAlign w:val="center"/>
          </w:tcPr>
          <w:p w:rsidR="00FD6C3A" w:rsidRPr="00A768EB" w:rsidRDefault="00FD6C3A" w:rsidP="00A768EB">
            <w:pPr>
              <w:jc w:val="center"/>
              <w:rPr>
                <w:sz w:val="22"/>
                <w:szCs w:val="22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С</w:t>
            </w:r>
            <w:r w:rsidRPr="00344C20">
              <w:rPr>
                <w:rStyle w:val="grame"/>
                <w:snapToGrid w:val="0"/>
                <w:sz w:val="20"/>
                <w:szCs w:val="20"/>
              </w:rPr>
              <w:t>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5806" w:type="dxa"/>
            <w:vMerge/>
            <w:vAlign w:val="center"/>
          </w:tcPr>
          <w:p w:rsidR="00FD6C3A" w:rsidRPr="00C13BAD" w:rsidRDefault="00FD6C3A" w:rsidP="005D267A">
            <w:pPr>
              <w:jc w:val="center"/>
              <w:rPr>
                <w:sz w:val="20"/>
                <w:szCs w:val="20"/>
              </w:rPr>
            </w:pPr>
          </w:p>
        </w:tc>
      </w:tr>
      <w:tr w:rsidR="00BE138E" w:rsidRPr="00C13BAD" w:rsidTr="00FD6C3A">
        <w:trPr>
          <w:cantSplit/>
          <w:trHeight w:val="1020"/>
          <w:jc w:val="center"/>
        </w:trPr>
        <w:tc>
          <w:tcPr>
            <w:tcW w:w="689" w:type="dxa"/>
            <w:vAlign w:val="center"/>
          </w:tcPr>
          <w:p w:rsidR="00BE138E" w:rsidRPr="00C13BAD" w:rsidRDefault="00BE138E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2068" w:type="dxa"/>
            <w:vAlign w:val="center"/>
          </w:tcPr>
          <w:p w:rsidR="00BE138E" w:rsidRPr="00C13BAD" w:rsidRDefault="00BE138E" w:rsidP="00F128C3">
            <w:pPr>
              <w:jc w:val="center"/>
              <w:rPr>
                <w:snapToGrid w:val="0"/>
                <w:sz w:val="20"/>
                <w:szCs w:val="20"/>
              </w:rPr>
            </w:pPr>
            <w:r w:rsidRPr="00864993">
              <w:t>Утримання доглядачів громадських вбиралень</w:t>
            </w:r>
          </w:p>
        </w:tc>
        <w:tc>
          <w:tcPr>
            <w:tcW w:w="1587" w:type="dxa"/>
            <w:vAlign w:val="center"/>
          </w:tcPr>
          <w:p w:rsidR="00BE138E" w:rsidRDefault="00BE138E" w:rsidP="005D267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 xml:space="preserve">УЖКГ та Б </w:t>
            </w:r>
          </w:p>
          <w:p w:rsidR="00BE138E" w:rsidRPr="00C13BAD" w:rsidRDefault="00BE138E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КП ВУКГ</w:t>
            </w:r>
          </w:p>
        </w:tc>
        <w:tc>
          <w:tcPr>
            <w:tcW w:w="1105" w:type="dxa"/>
            <w:vAlign w:val="center"/>
          </w:tcPr>
          <w:p w:rsidR="00BE138E" w:rsidRPr="006E6410" w:rsidRDefault="00BE138E" w:rsidP="006B0F2D">
            <w:pPr>
              <w:jc w:val="center"/>
              <w:rPr>
                <w:sz w:val="20"/>
                <w:szCs w:val="20"/>
              </w:rPr>
            </w:pPr>
            <w:r w:rsidRPr="00BE138E">
              <w:rPr>
                <w:sz w:val="20"/>
                <w:szCs w:val="20"/>
              </w:rPr>
              <w:t>768</w:t>
            </w:r>
            <w:r>
              <w:rPr>
                <w:sz w:val="20"/>
                <w:szCs w:val="20"/>
              </w:rPr>
              <w:t> </w:t>
            </w:r>
            <w:r w:rsidRPr="00BE138E">
              <w:rPr>
                <w:sz w:val="20"/>
                <w:szCs w:val="20"/>
              </w:rPr>
              <w:t>643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39" w:type="dxa"/>
            <w:vAlign w:val="center"/>
          </w:tcPr>
          <w:p w:rsidR="00BE138E" w:rsidRPr="006E6410" w:rsidRDefault="00BE138E" w:rsidP="006B0F2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:rsidR="00BE138E" w:rsidRPr="00122B46" w:rsidRDefault="00122B46" w:rsidP="006B0F2D">
            <w:pPr>
              <w:jc w:val="center"/>
              <w:rPr>
                <w:sz w:val="20"/>
                <w:szCs w:val="20"/>
              </w:rPr>
            </w:pPr>
            <w:r w:rsidRPr="00122B46">
              <w:rPr>
                <w:sz w:val="20"/>
                <w:szCs w:val="20"/>
              </w:rPr>
              <w:t>755 388,42</w:t>
            </w:r>
          </w:p>
        </w:tc>
        <w:tc>
          <w:tcPr>
            <w:tcW w:w="1236" w:type="dxa"/>
            <w:vAlign w:val="center"/>
          </w:tcPr>
          <w:p w:rsidR="00BE138E" w:rsidRPr="006E6410" w:rsidRDefault="00BE138E" w:rsidP="003E7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6" w:type="dxa"/>
            <w:vAlign w:val="center"/>
          </w:tcPr>
          <w:p w:rsidR="00BE138E" w:rsidRPr="00BE138E" w:rsidRDefault="00BE138E" w:rsidP="00BE138E">
            <w:pPr>
              <w:rPr>
                <w:snapToGrid w:val="0"/>
                <w:sz w:val="22"/>
                <w:szCs w:val="22"/>
              </w:rPr>
            </w:pPr>
            <w:r w:rsidRPr="00BE138E">
              <w:rPr>
                <w:snapToGrid w:val="0"/>
                <w:sz w:val="22"/>
                <w:szCs w:val="22"/>
              </w:rPr>
              <w:t>Показник затрат:  загальна кількість вбиралень, на яких заплановані заходи програми - 2.</w:t>
            </w:r>
          </w:p>
          <w:p w:rsidR="00BE138E" w:rsidRDefault="00BE138E" w:rsidP="00BE138E">
            <w:pPr>
              <w:rPr>
                <w:snapToGrid w:val="0"/>
                <w:sz w:val="22"/>
                <w:szCs w:val="22"/>
              </w:rPr>
            </w:pPr>
            <w:r w:rsidRPr="00BE138E">
              <w:rPr>
                <w:snapToGrid w:val="0"/>
                <w:sz w:val="22"/>
                <w:szCs w:val="22"/>
              </w:rPr>
              <w:t xml:space="preserve">Показник продукту: Кількість  громадських вбиралень, на яких заплановані заходи програми – 2 од.; кількість громадських вбиралень, які фактично утримувалися - 2 од.; відхилення - 0;                                                       </w:t>
            </w:r>
          </w:p>
          <w:p w:rsidR="00BE138E" w:rsidRPr="00BE138E" w:rsidRDefault="00BE138E" w:rsidP="00BE138E">
            <w:pPr>
              <w:rPr>
                <w:snapToGrid w:val="0"/>
                <w:sz w:val="22"/>
                <w:szCs w:val="22"/>
              </w:rPr>
            </w:pPr>
            <w:r w:rsidRPr="00BE138E">
              <w:rPr>
                <w:snapToGrid w:val="0"/>
                <w:sz w:val="22"/>
                <w:szCs w:val="22"/>
              </w:rPr>
              <w:t xml:space="preserve">  Показник ефективності:  фактичні середньомісячні витрати на утримання 1 працівника - 14639,31 грн.  Матеріальні витрати закуповувались в звітному періоді за рахунок власних коштів підприємства. Середньомісячна чисельність залучених до роботи працівників за 2025 р. склала 4,3 особи.                                                                                   Показники якості: питома вага громадських вбиралень, які утримуються за рахунок виконання заходів програми, до кількості громадських вбиралень, які планувалося утримувати, - 100%.</w:t>
            </w:r>
          </w:p>
          <w:p w:rsidR="00BE138E" w:rsidRPr="00BE138E" w:rsidRDefault="00BE138E" w:rsidP="00BE138E">
            <w:pPr>
              <w:rPr>
                <w:snapToGrid w:val="0"/>
                <w:sz w:val="22"/>
                <w:szCs w:val="22"/>
              </w:rPr>
            </w:pPr>
            <w:r w:rsidRPr="00BE138E">
              <w:rPr>
                <w:snapToGrid w:val="0"/>
                <w:sz w:val="22"/>
                <w:szCs w:val="22"/>
              </w:rPr>
              <w:t xml:space="preserve">Результат:  Забезпечення функціонування громадських вбиралень на території громади;  </w:t>
            </w:r>
          </w:p>
          <w:p w:rsidR="00BE138E" w:rsidRPr="00BE138E" w:rsidRDefault="00BE138E" w:rsidP="00BE138E">
            <w:pPr>
              <w:rPr>
                <w:snapToGrid w:val="0"/>
                <w:sz w:val="22"/>
                <w:szCs w:val="22"/>
              </w:rPr>
            </w:pPr>
            <w:r w:rsidRPr="00BE138E">
              <w:rPr>
                <w:snapToGrid w:val="0"/>
                <w:sz w:val="22"/>
                <w:szCs w:val="22"/>
              </w:rPr>
              <w:t>утримання громадських вбиралень в належному санітарно-гігієнічному стані.</w:t>
            </w:r>
          </w:p>
        </w:tc>
      </w:tr>
      <w:tr w:rsidR="00BE138E" w:rsidRPr="00C13BAD" w:rsidTr="00FD6C3A">
        <w:trPr>
          <w:cantSplit/>
          <w:trHeight w:val="1020"/>
          <w:jc w:val="center"/>
        </w:trPr>
        <w:tc>
          <w:tcPr>
            <w:tcW w:w="689" w:type="dxa"/>
            <w:vAlign w:val="center"/>
          </w:tcPr>
          <w:p w:rsidR="00BE138E" w:rsidRDefault="00BE138E" w:rsidP="00BE138E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2068" w:type="dxa"/>
            <w:vAlign w:val="center"/>
          </w:tcPr>
          <w:p w:rsidR="00BE138E" w:rsidRPr="00864993" w:rsidRDefault="00BE138E" w:rsidP="00F128C3">
            <w:pPr>
              <w:jc w:val="center"/>
            </w:pPr>
            <w:r w:rsidRPr="00BE138E">
              <w:t>Придбання матеріалів (дверей у кількості 3 шт. та конвекторів у кількості 3 шт.)</w:t>
            </w:r>
          </w:p>
        </w:tc>
        <w:tc>
          <w:tcPr>
            <w:tcW w:w="1587" w:type="dxa"/>
            <w:vAlign w:val="center"/>
          </w:tcPr>
          <w:p w:rsidR="00BE138E" w:rsidRDefault="00BE138E" w:rsidP="00BE138E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 xml:space="preserve">УЖКГ та Б </w:t>
            </w:r>
          </w:p>
          <w:p w:rsidR="00BE138E" w:rsidRDefault="00BE138E" w:rsidP="00BE138E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</w:rPr>
              <w:t>КП ВУКГ</w:t>
            </w:r>
          </w:p>
        </w:tc>
        <w:tc>
          <w:tcPr>
            <w:tcW w:w="1105" w:type="dxa"/>
            <w:vAlign w:val="center"/>
          </w:tcPr>
          <w:p w:rsidR="00BE138E" w:rsidRPr="006E6410" w:rsidRDefault="00BE138E" w:rsidP="00ED53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51 625,00</w:t>
            </w:r>
          </w:p>
        </w:tc>
        <w:tc>
          <w:tcPr>
            <w:tcW w:w="1239" w:type="dxa"/>
            <w:vAlign w:val="center"/>
          </w:tcPr>
          <w:p w:rsidR="00BE138E" w:rsidRDefault="00BE138E" w:rsidP="003E7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:rsidR="00BE138E" w:rsidRPr="006E6410" w:rsidRDefault="00BE138E" w:rsidP="003E72D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51 550,00</w:t>
            </w:r>
          </w:p>
        </w:tc>
        <w:tc>
          <w:tcPr>
            <w:tcW w:w="1236" w:type="dxa"/>
            <w:vAlign w:val="center"/>
          </w:tcPr>
          <w:p w:rsidR="00BE138E" w:rsidRDefault="00BE138E" w:rsidP="003E7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6" w:type="dxa"/>
            <w:vAlign w:val="center"/>
          </w:tcPr>
          <w:p w:rsidR="00BE138E" w:rsidRPr="00BE138E" w:rsidRDefault="00BE138E" w:rsidP="00BE138E">
            <w:pPr>
              <w:rPr>
                <w:snapToGrid w:val="0"/>
                <w:sz w:val="22"/>
                <w:szCs w:val="22"/>
              </w:rPr>
            </w:pPr>
            <w:r w:rsidRPr="00BE138E">
              <w:rPr>
                <w:snapToGrid w:val="0"/>
                <w:sz w:val="22"/>
                <w:szCs w:val="22"/>
              </w:rPr>
              <w:t>В 4 кварталі 2025 року придбано троє вхідних дверей для громадської вбиральні на площі ім. І.Франка на суму 47500,00 грн. та 3 обігрівачів конвекційних ARDESTO CHK-2000 MW на суму 4050,00 грн.</w:t>
            </w:r>
          </w:p>
        </w:tc>
      </w:tr>
      <w:tr w:rsidR="00BE138E" w:rsidRPr="00C13BAD" w:rsidTr="00BE138E">
        <w:trPr>
          <w:cantSplit/>
          <w:trHeight w:val="557"/>
          <w:jc w:val="center"/>
        </w:trPr>
        <w:tc>
          <w:tcPr>
            <w:tcW w:w="689" w:type="dxa"/>
            <w:vAlign w:val="center"/>
          </w:tcPr>
          <w:p w:rsidR="00BE138E" w:rsidRDefault="00BE138E" w:rsidP="00BE138E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68" w:type="dxa"/>
            <w:vAlign w:val="center"/>
          </w:tcPr>
          <w:p w:rsidR="00BE138E" w:rsidRPr="00BE138E" w:rsidRDefault="00BE138E" w:rsidP="00F128C3">
            <w:pPr>
              <w:jc w:val="center"/>
            </w:pPr>
            <w:r>
              <w:t>Разом</w:t>
            </w:r>
          </w:p>
        </w:tc>
        <w:tc>
          <w:tcPr>
            <w:tcW w:w="1587" w:type="dxa"/>
            <w:vAlign w:val="center"/>
          </w:tcPr>
          <w:p w:rsidR="00BE138E" w:rsidRDefault="00BE138E" w:rsidP="005D267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vAlign w:val="center"/>
          </w:tcPr>
          <w:p w:rsidR="00BE138E" w:rsidRPr="006E6410" w:rsidRDefault="00BE138E" w:rsidP="003E7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820 268,00</w:t>
            </w:r>
          </w:p>
        </w:tc>
        <w:tc>
          <w:tcPr>
            <w:tcW w:w="1239" w:type="dxa"/>
            <w:vAlign w:val="center"/>
          </w:tcPr>
          <w:p w:rsidR="00BE138E" w:rsidRPr="006E6410" w:rsidRDefault="00BE138E" w:rsidP="003E72D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:rsidR="00BE138E" w:rsidRPr="006E6410" w:rsidRDefault="00BE138E" w:rsidP="003E7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806 938,42</w:t>
            </w:r>
          </w:p>
        </w:tc>
        <w:tc>
          <w:tcPr>
            <w:tcW w:w="1236" w:type="dxa"/>
            <w:vAlign w:val="center"/>
          </w:tcPr>
          <w:p w:rsidR="00BE138E" w:rsidRDefault="00BE138E" w:rsidP="003E7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6" w:type="dxa"/>
            <w:vAlign w:val="center"/>
          </w:tcPr>
          <w:p w:rsidR="00BE138E" w:rsidRPr="00BE138E" w:rsidRDefault="00BE138E" w:rsidP="00BE138E">
            <w:pPr>
              <w:rPr>
                <w:snapToGrid w:val="0"/>
                <w:sz w:val="20"/>
                <w:szCs w:val="20"/>
              </w:rPr>
            </w:pPr>
          </w:p>
        </w:tc>
      </w:tr>
    </w:tbl>
    <w:p w:rsidR="00BF2745" w:rsidRDefault="00BF2745" w:rsidP="004A5203">
      <w:pPr>
        <w:rPr>
          <w:lang w:val="ru-RU"/>
        </w:rPr>
      </w:pPr>
    </w:p>
    <w:p w:rsidR="00864993" w:rsidRDefault="00864993" w:rsidP="004A5203">
      <w:pPr>
        <w:rPr>
          <w:lang w:val="ru-RU"/>
        </w:rPr>
      </w:pPr>
    </w:p>
    <w:p w:rsidR="00D66952" w:rsidRPr="00BF2745" w:rsidRDefault="00D66952" w:rsidP="0043277C">
      <w:pPr>
        <w:rPr>
          <w:lang w:val="ru-RU"/>
        </w:rPr>
      </w:pPr>
    </w:p>
    <w:sectPr w:rsidR="00D66952" w:rsidRPr="00BF2745" w:rsidSect="00B334D1">
      <w:footerReference w:type="even" r:id="rId8"/>
      <w:footerReference w:type="default" r:id="rId9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58A" w:rsidRDefault="00D2758A" w:rsidP="001C199B">
      <w:r>
        <w:separator/>
      </w:r>
    </w:p>
  </w:endnote>
  <w:endnote w:type="continuationSeparator" w:id="0">
    <w:p w:rsidR="00D2758A" w:rsidRDefault="00D2758A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9B63A9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9B63A9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0F2E7A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58A" w:rsidRDefault="00D2758A" w:rsidP="001C199B">
      <w:r>
        <w:separator/>
      </w:r>
    </w:p>
  </w:footnote>
  <w:footnote w:type="continuationSeparator" w:id="0">
    <w:p w:rsidR="00D2758A" w:rsidRDefault="00D2758A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211F"/>
    <w:rsid w:val="00013C6C"/>
    <w:rsid w:val="0001592B"/>
    <w:rsid w:val="00017146"/>
    <w:rsid w:val="00021961"/>
    <w:rsid w:val="00036C64"/>
    <w:rsid w:val="00036F67"/>
    <w:rsid w:val="00077BDC"/>
    <w:rsid w:val="00080A75"/>
    <w:rsid w:val="00087D1F"/>
    <w:rsid w:val="00092EE3"/>
    <w:rsid w:val="00093C1D"/>
    <w:rsid w:val="00097D72"/>
    <w:rsid w:val="000A065A"/>
    <w:rsid w:val="000A0A66"/>
    <w:rsid w:val="000A50AA"/>
    <w:rsid w:val="000B6300"/>
    <w:rsid w:val="000D0352"/>
    <w:rsid w:val="000D33B0"/>
    <w:rsid w:val="000D408B"/>
    <w:rsid w:val="000E620B"/>
    <w:rsid w:val="000F276B"/>
    <w:rsid w:val="000F2E7A"/>
    <w:rsid w:val="000F6818"/>
    <w:rsid w:val="00101DFC"/>
    <w:rsid w:val="00110932"/>
    <w:rsid w:val="00122B46"/>
    <w:rsid w:val="00135221"/>
    <w:rsid w:val="001378C0"/>
    <w:rsid w:val="001427F9"/>
    <w:rsid w:val="00145257"/>
    <w:rsid w:val="00175968"/>
    <w:rsid w:val="00182BDA"/>
    <w:rsid w:val="001A0CE3"/>
    <w:rsid w:val="001A6A36"/>
    <w:rsid w:val="001B1A2C"/>
    <w:rsid w:val="001B5A20"/>
    <w:rsid w:val="001C199B"/>
    <w:rsid w:val="001D781E"/>
    <w:rsid w:val="001F195B"/>
    <w:rsid w:val="001F381C"/>
    <w:rsid w:val="002253E0"/>
    <w:rsid w:val="00226185"/>
    <w:rsid w:val="002349AB"/>
    <w:rsid w:val="0026523E"/>
    <w:rsid w:val="00275A9B"/>
    <w:rsid w:val="0027620A"/>
    <w:rsid w:val="00295DBB"/>
    <w:rsid w:val="002A1A0D"/>
    <w:rsid w:val="002E34E5"/>
    <w:rsid w:val="002E710F"/>
    <w:rsid w:val="002F5F32"/>
    <w:rsid w:val="00300CB4"/>
    <w:rsid w:val="003162D0"/>
    <w:rsid w:val="00330475"/>
    <w:rsid w:val="003334FD"/>
    <w:rsid w:val="00340175"/>
    <w:rsid w:val="00342503"/>
    <w:rsid w:val="00351360"/>
    <w:rsid w:val="0035713B"/>
    <w:rsid w:val="003603AB"/>
    <w:rsid w:val="00375337"/>
    <w:rsid w:val="00390E33"/>
    <w:rsid w:val="003923D6"/>
    <w:rsid w:val="003A216F"/>
    <w:rsid w:val="003B13E5"/>
    <w:rsid w:val="003C1985"/>
    <w:rsid w:val="003C59DB"/>
    <w:rsid w:val="003D094B"/>
    <w:rsid w:val="004056AC"/>
    <w:rsid w:val="00413514"/>
    <w:rsid w:val="00426325"/>
    <w:rsid w:val="0043277C"/>
    <w:rsid w:val="00436A6D"/>
    <w:rsid w:val="00441E39"/>
    <w:rsid w:val="00453093"/>
    <w:rsid w:val="00467432"/>
    <w:rsid w:val="00476D3F"/>
    <w:rsid w:val="0049416F"/>
    <w:rsid w:val="00495F4B"/>
    <w:rsid w:val="004A5203"/>
    <w:rsid w:val="004A52DB"/>
    <w:rsid w:val="004A7D10"/>
    <w:rsid w:val="004B3927"/>
    <w:rsid w:val="004B41D7"/>
    <w:rsid w:val="004C0BCF"/>
    <w:rsid w:val="004D3D5B"/>
    <w:rsid w:val="004E40C4"/>
    <w:rsid w:val="004F23D8"/>
    <w:rsid w:val="00520863"/>
    <w:rsid w:val="0052341C"/>
    <w:rsid w:val="00523ACD"/>
    <w:rsid w:val="00523EAE"/>
    <w:rsid w:val="00537A7A"/>
    <w:rsid w:val="00541F77"/>
    <w:rsid w:val="00542E9C"/>
    <w:rsid w:val="005744B4"/>
    <w:rsid w:val="00580C82"/>
    <w:rsid w:val="005842D4"/>
    <w:rsid w:val="005942CC"/>
    <w:rsid w:val="00595834"/>
    <w:rsid w:val="005A1AF8"/>
    <w:rsid w:val="005A5EE5"/>
    <w:rsid w:val="005D03C2"/>
    <w:rsid w:val="005D0589"/>
    <w:rsid w:val="005D267A"/>
    <w:rsid w:val="005D579D"/>
    <w:rsid w:val="005E4D25"/>
    <w:rsid w:val="00602BE0"/>
    <w:rsid w:val="00612EED"/>
    <w:rsid w:val="00613C68"/>
    <w:rsid w:val="00624C72"/>
    <w:rsid w:val="00633C00"/>
    <w:rsid w:val="00656B84"/>
    <w:rsid w:val="006644C4"/>
    <w:rsid w:val="00665E95"/>
    <w:rsid w:val="00673B7D"/>
    <w:rsid w:val="00675A6C"/>
    <w:rsid w:val="00675DA6"/>
    <w:rsid w:val="00684704"/>
    <w:rsid w:val="00684AB4"/>
    <w:rsid w:val="00685F89"/>
    <w:rsid w:val="00690424"/>
    <w:rsid w:val="00695871"/>
    <w:rsid w:val="006B2B1F"/>
    <w:rsid w:val="006C0D0A"/>
    <w:rsid w:val="006C7EC8"/>
    <w:rsid w:val="006D2315"/>
    <w:rsid w:val="006F24C9"/>
    <w:rsid w:val="006F49C6"/>
    <w:rsid w:val="00704D66"/>
    <w:rsid w:val="00704F9D"/>
    <w:rsid w:val="00722759"/>
    <w:rsid w:val="007579F6"/>
    <w:rsid w:val="00761832"/>
    <w:rsid w:val="00780FD8"/>
    <w:rsid w:val="0078315B"/>
    <w:rsid w:val="00790D5B"/>
    <w:rsid w:val="007916B6"/>
    <w:rsid w:val="0079529E"/>
    <w:rsid w:val="007B74F4"/>
    <w:rsid w:val="007B7E64"/>
    <w:rsid w:val="007C35B2"/>
    <w:rsid w:val="007D3A0D"/>
    <w:rsid w:val="007D5B4E"/>
    <w:rsid w:val="007D5E64"/>
    <w:rsid w:val="007E3470"/>
    <w:rsid w:val="007E5011"/>
    <w:rsid w:val="007F0E01"/>
    <w:rsid w:val="00811D23"/>
    <w:rsid w:val="00813880"/>
    <w:rsid w:val="00815E44"/>
    <w:rsid w:val="008339F8"/>
    <w:rsid w:val="00834CA3"/>
    <w:rsid w:val="00853506"/>
    <w:rsid w:val="008632D9"/>
    <w:rsid w:val="008638B8"/>
    <w:rsid w:val="00864993"/>
    <w:rsid w:val="0087114F"/>
    <w:rsid w:val="00876572"/>
    <w:rsid w:val="0088625D"/>
    <w:rsid w:val="008A77F1"/>
    <w:rsid w:val="008C07AE"/>
    <w:rsid w:val="008C1485"/>
    <w:rsid w:val="008C2A99"/>
    <w:rsid w:val="008D1FA0"/>
    <w:rsid w:val="008E391C"/>
    <w:rsid w:val="008F6C28"/>
    <w:rsid w:val="0090169B"/>
    <w:rsid w:val="009021FB"/>
    <w:rsid w:val="00903340"/>
    <w:rsid w:val="009039F4"/>
    <w:rsid w:val="009045D9"/>
    <w:rsid w:val="00906CF8"/>
    <w:rsid w:val="0091258A"/>
    <w:rsid w:val="00953A2B"/>
    <w:rsid w:val="00981B94"/>
    <w:rsid w:val="009823EC"/>
    <w:rsid w:val="00991EAB"/>
    <w:rsid w:val="00995FA6"/>
    <w:rsid w:val="009A4231"/>
    <w:rsid w:val="009B63A9"/>
    <w:rsid w:val="009D16BF"/>
    <w:rsid w:val="009D3B7B"/>
    <w:rsid w:val="009D432C"/>
    <w:rsid w:val="009D45D9"/>
    <w:rsid w:val="009E2450"/>
    <w:rsid w:val="009E2DF7"/>
    <w:rsid w:val="009F3A0B"/>
    <w:rsid w:val="00A06968"/>
    <w:rsid w:val="00A13BA5"/>
    <w:rsid w:val="00A16540"/>
    <w:rsid w:val="00A24CA9"/>
    <w:rsid w:val="00A25675"/>
    <w:rsid w:val="00A26935"/>
    <w:rsid w:val="00A3399F"/>
    <w:rsid w:val="00A35EA8"/>
    <w:rsid w:val="00A45ABC"/>
    <w:rsid w:val="00A47564"/>
    <w:rsid w:val="00A66370"/>
    <w:rsid w:val="00A768EB"/>
    <w:rsid w:val="00A81D46"/>
    <w:rsid w:val="00A8511D"/>
    <w:rsid w:val="00A91B66"/>
    <w:rsid w:val="00A94CC7"/>
    <w:rsid w:val="00AA0A21"/>
    <w:rsid w:val="00AA1B3C"/>
    <w:rsid w:val="00AB24D7"/>
    <w:rsid w:val="00AB5FAC"/>
    <w:rsid w:val="00AE2AC7"/>
    <w:rsid w:val="00AE5A26"/>
    <w:rsid w:val="00AF3271"/>
    <w:rsid w:val="00AF3BD1"/>
    <w:rsid w:val="00AF477C"/>
    <w:rsid w:val="00B16A23"/>
    <w:rsid w:val="00B2478E"/>
    <w:rsid w:val="00B334D1"/>
    <w:rsid w:val="00B35930"/>
    <w:rsid w:val="00B406C4"/>
    <w:rsid w:val="00B448CA"/>
    <w:rsid w:val="00B64311"/>
    <w:rsid w:val="00B67EB5"/>
    <w:rsid w:val="00B74EB3"/>
    <w:rsid w:val="00B7529D"/>
    <w:rsid w:val="00B763A9"/>
    <w:rsid w:val="00B77586"/>
    <w:rsid w:val="00B80CFE"/>
    <w:rsid w:val="00B92110"/>
    <w:rsid w:val="00B968C1"/>
    <w:rsid w:val="00BA4548"/>
    <w:rsid w:val="00BB2915"/>
    <w:rsid w:val="00BB43F5"/>
    <w:rsid w:val="00BB6DAB"/>
    <w:rsid w:val="00BB6E3A"/>
    <w:rsid w:val="00BE138E"/>
    <w:rsid w:val="00BE5480"/>
    <w:rsid w:val="00BF1B94"/>
    <w:rsid w:val="00BF2745"/>
    <w:rsid w:val="00BF36D9"/>
    <w:rsid w:val="00C155AC"/>
    <w:rsid w:val="00C20531"/>
    <w:rsid w:val="00C42F5B"/>
    <w:rsid w:val="00C52E1D"/>
    <w:rsid w:val="00C56323"/>
    <w:rsid w:val="00C639A7"/>
    <w:rsid w:val="00C71E4B"/>
    <w:rsid w:val="00C87257"/>
    <w:rsid w:val="00C901C4"/>
    <w:rsid w:val="00CB0EFF"/>
    <w:rsid w:val="00CB13ED"/>
    <w:rsid w:val="00CC3CB4"/>
    <w:rsid w:val="00CD4EF2"/>
    <w:rsid w:val="00CE43FD"/>
    <w:rsid w:val="00CE45A4"/>
    <w:rsid w:val="00D10092"/>
    <w:rsid w:val="00D114F1"/>
    <w:rsid w:val="00D2758A"/>
    <w:rsid w:val="00D453DB"/>
    <w:rsid w:val="00D466A5"/>
    <w:rsid w:val="00D51640"/>
    <w:rsid w:val="00D5242F"/>
    <w:rsid w:val="00D534F7"/>
    <w:rsid w:val="00D626AB"/>
    <w:rsid w:val="00D62741"/>
    <w:rsid w:val="00D64C82"/>
    <w:rsid w:val="00D66952"/>
    <w:rsid w:val="00D74310"/>
    <w:rsid w:val="00D747E8"/>
    <w:rsid w:val="00D85FA2"/>
    <w:rsid w:val="00D92031"/>
    <w:rsid w:val="00D95E9E"/>
    <w:rsid w:val="00DA6A2D"/>
    <w:rsid w:val="00DA7BFA"/>
    <w:rsid w:val="00DC26C2"/>
    <w:rsid w:val="00DD3903"/>
    <w:rsid w:val="00DF541E"/>
    <w:rsid w:val="00E21B45"/>
    <w:rsid w:val="00E234C3"/>
    <w:rsid w:val="00E302A6"/>
    <w:rsid w:val="00E31A42"/>
    <w:rsid w:val="00E42FAF"/>
    <w:rsid w:val="00E71AB1"/>
    <w:rsid w:val="00E95DB7"/>
    <w:rsid w:val="00EB71BD"/>
    <w:rsid w:val="00F128C3"/>
    <w:rsid w:val="00F12FCA"/>
    <w:rsid w:val="00F372A9"/>
    <w:rsid w:val="00F3773C"/>
    <w:rsid w:val="00F41088"/>
    <w:rsid w:val="00F45F78"/>
    <w:rsid w:val="00F51D76"/>
    <w:rsid w:val="00F51F9C"/>
    <w:rsid w:val="00F523E1"/>
    <w:rsid w:val="00F561E6"/>
    <w:rsid w:val="00F604F9"/>
    <w:rsid w:val="00F6320B"/>
    <w:rsid w:val="00F70A93"/>
    <w:rsid w:val="00F84833"/>
    <w:rsid w:val="00F9112C"/>
    <w:rsid w:val="00FB5529"/>
    <w:rsid w:val="00FC23F8"/>
    <w:rsid w:val="00FD6C3A"/>
    <w:rsid w:val="00FE51A2"/>
    <w:rsid w:val="00FF14A0"/>
    <w:rsid w:val="00FF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A2E9B-365D-41BF-9926-F3587B67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57</cp:revision>
  <cp:lastPrinted>2026-01-08T13:20:00Z</cp:lastPrinted>
  <dcterms:created xsi:type="dcterms:W3CDTF">2022-04-06T07:33:00Z</dcterms:created>
  <dcterms:modified xsi:type="dcterms:W3CDTF">2026-02-18T09:48:00Z</dcterms:modified>
</cp:coreProperties>
</file>